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A5" w:rsidRDefault="00796CD1" w:rsidP="00796CD1">
      <w:pPr>
        <w:ind w:left="-142" w:right="-861"/>
        <w:rPr>
          <w:sz w:val="36"/>
          <w:szCs w:val="36"/>
        </w:rPr>
      </w:pPr>
      <w:r w:rsidRPr="004D7B9C">
        <w:rPr>
          <w:sz w:val="36"/>
          <w:szCs w:val="36"/>
        </w:rPr>
        <w:t>Тарифы на коммунальные услуги ТСН</w:t>
      </w:r>
      <w:proofErr w:type="gramStart"/>
      <w:r w:rsidRPr="004D7B9C">
        <w:rPr>
          <w:sz w:val="36"/>
          <w:szCs w:val="36"/>
        </w:rPr>
        <w:t>«Б</w:t>
      </w:r>
      <w:proofErr w:type="gramEnd"/>
      <w:r w:rsidRPr="004D7B9C">
        <w:rPr>
          <w:sz w:val="36"/>
          <w:szCs w:val="36"/>
        </w:rPr>
        <w:t xml:space="preserve"> Панина,д2»</w:t>
      </w:r>
    </w:p>
    <w:p w:rsidR="00796CD1" w:rsidRPr="004D7B9C" w:rsidRDefault="00796CD1" w:rsidP="00796CD1">
      <w:pPr>
        <w:ind w:left="-142" w:right="-861"/>
        <w:rPr>
          <w:sz w:val="36"/>
          <w:szCs w:val="36"/>
        </w:rPr>
      </w:pPr>
      <w:r w:rsidRPr="004D7B9C">
        <w:rPr>
          <w:sz w:val="36"/>
          <w:szCs w:val="36"/>
        </w:rPr>
        <w:t xml:space="preserve"> </w:t>
      </w:r>
      <w:r w:rsidR="005003FC">
        <w:rPr>
          <w:sz w:val="36"/>
          <w:szCs w:val="36"/>
        </w:rPr>
        <w:t xml:space="preserve">с 1 </w:t>
      </w:r>
      <w:r w:rsidR="00757E20">
        <w:rPr>
          <w:sz w:val="36"/>
          <w:szCs w:val="36"/>
        </w:rPr>
        <w:t>янва</w:t>
      </w:r>
      <w:r w:rsidR="005003FC">
        <w:rPr>
          <w:sz w:val="36"/>
          <w:szCs w:val="36"/>
        </w:rPr>
        <w:t>ря</w:t>
      </w:r>
      <w:r w:rsidRPr="004D7B9C">
        <w:rPr>
          <w:sz w:val="36"/>
          <w:szCs w:val="36"/>
        </w:rPr>
        <w:t xml:space="preserve"> </w:t>
      </w:r>
      <w:r w:rsidR="004234B2">
        <w:rPr>
          <w:sz w:val="36"/>
          <w:szCs w:val="36"/>
        </w:rPr>
        <w:t>20</w:t>
      </w:r>
      <w:r w:rsidR="002F7B40">
        <w:rPr>
          <w:sz w:val="36"/>
          <w:szCs w:val="36"/>
        </w:rPr>
        <w:t>2</w:t>
      </w:r>
      <w:r w:rsidR="00757E20">
        <w:rPr>
          <w:sz w:val="36"/>
          <w:szCs w:val="36"/>
        </w:rPr>
        <w:t xml:space="preserve">4 </w:t>
      </w:r>
      <w:r w:rsidR="00757E20" w:rsidRPr="004F3A0E">
        <w:rPr>
          <w:sz w:val="36"/>
          <w:szCs w:val="36"/>
        </w:rPr>
        <w:t>года</w:t>
      </w:r>
    </w:p>
    <w:p w:rsidR="007E7299" w:rsidRPr="004D7B9C" w:rsidRDefault="007E7299" w:rsidP="00796CD1">
      <w:pPr>
        <w:ind w:left="-142" w:right="-861"/>
        <w:rPr>
          <w:sz w:val="36"/>
          <w:szCs w:val="36"/>
        </w:rPr>
      </w:pPr>
    </w:p>
    <w:tbl>
      <w:tblPr>
        <w:tblW w:w="10165" w:type="dxa"/>
        <w:tblInd w:w="103" w:type="dxa"/>
        <w:tblLook w:val="04A0"/>
      </w:tblPr>
      <w:tblGrid>
        <w:gridCol w:w="3691"/>
        <w:gridCol w:w="1417"/>
        <w:gridCol w:w="2268"/>
        <w:gridCol w:w="1559"/>
        <w:gridCol w:w="1230"/>
      </w:tblGrid>
      <w:tr w:rsidR="00691CD2" w:rsidRPr="004D7B9C" w:rsidTr="00691CD2">
        <w:trPr>
          <w:trHeight w:val="57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b/>
                <w:bCs/>
              </w:rPr>
            </w:pPr>
            <w:r w:rsidRPr="004D7B9C">
              <w:rPr>
                <w:b/>
                <w:bCs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b/>
                <w:bCs/>
              </w:rPr>
            </w:pPr>
            <w:r w:rsidRPr="004D7B9C">
              <w:rPr>
                <w:b/>
                <w:bCs/>
              </w:rPr>
              <w:t xml:space="preserve">Ед. </w:t>
            </w:r>
            <w:proofErr w:type="spellStart"/>
            <w:r w:rsidRPr="004D7B9C">
              <w:rPr>
                <w:b/>
                <w:bCs/>
              </w:rPr>
              <w:t>изм</w:t>
            </w:r>
            <w:proofErr w:type="spellEnd"/>
            <w:r w:rsidRPr="004D7B9C"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b/>
                <w:bCs/>
              </w:rPr>
            </w:pPr>
            <w:r w:rsidRPr="004D7B9C">
              <w:rPr>
                <w:b/>
                <w:bCs/>
              </w:rPr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691CD2">
            <w:pPr>
              <w:jc w:val="center"/>
              <w:rPr>
                <w:b/>
                <w:bCs/>
              </w:rPr>
            </w:pPr>
            <w:r w:rsidRPr="004234B2">
              <w:rPr>
                <w:b/>
                <w:bCs/>
              </w:rPr>
              <w:t xml:space="preserve">Тариф / </w:t>
            </w:r>
            <w:proofErr w:type="spellStart"/>
            <w:r w:rsidRPr="004234B2">
              <w:rPr>
                <w:b/>
                <w:bCs/>
              </w:rPr>
              <w:t>Разм</w:t>
            </w:r>
            <w:proofErr w:type="spellEnd"/>
            <w:r w:rsidRPr="004234B2">
              <w:rPr>
                <w:b/>
                <w:bCs/>
              </w:rPr>
              <w:t>. пл</w:t>
            </w:r>
            <w:proofErr w:type="gramStart"/>
            <w:r w:rsidRPr="004234B2">
              <w:rPr>
                <w:b/>
                <w:bCs/>
              </w:rPr>
              <w:t>.с</w:t>
            </w:r>
            <w:proofErr w:type="gramEnd"/>
            <w:r w:rsidRPr="004234B2">
              <w:rPr>
                <w:b/>
                <w:bCs/>
              </w:rPr>
              <w:t xml:space="preserve">  01.</w:t>
            </w:r>
            <w:r>
              <w:rPr>
                <w:b/>
                <w:bCs/>
              </w:rPr>
              <w:t>01.24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691CD2">
            <w:pPr>
              <w:jc w:val="center"/>
              <w:rPr>
                <w:b/>
                <w:bCs/>
              </w:rPr>
            </w:pPr>
            <w:r w:rsidRPr="004234B2">
              <w:rPr>
                <w:b/>
                <w:bCs/>
              </w:rPr>
              <w:t xml:space="preserve">Тариф / </w:t>
            </w:r>
            <w:proofErr w:type="spellStart"/>
            <w:r w:rsidRPr="004234B2">
              <w:rPr>
                <w:b/>
                <w:bCs/>
              </w:rPr>
              <w:t>Разм</w:t>
            </w:r>
            <w:proofErr w:type="spellEnd"/>
            <w:r w:rsidRPr="004234B2">
              <w:rPr>
                <w:b/>
                <w:bCs/>
              </w:rPr>
              <w:t>. пл</w:t>
            </w:r>
            <w:proofErr w:type="gramStart"/>
            <w:r w:rsidRPr="004234B2">
              <w:rPr>
                <w:b/>
                <w:bCs/>
              </w:rPr>
              <w:t>.с</w:t>
            </w:r>
            <w:proofErr w:type="gramEnd"/>
            <w:r w:rsidRPr="004234B2">
              <w:rPr>
                <w:b/>
                <w:bCs/>
              </w:rPr>
              <w:t xml:space="preserve">  01.</w:t>
            </w:r>
            <w:r>
              <w:rPr>
                <w:b/>
                <w:bCs/>
              </w:rPr>
              <w:t>07.24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Взносы на содержание и ремонт ОИ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</w:t>
            </w:r>
            <w:proofErr w:type="gramStart"/>
            <w:r w:rsidRPr="00691CD2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5003FC">
            <w:pPr>
              <w:rPr>
                <w:b/>
                <w:sz w:val="28"/>
                <w:szCs w:val="28"/>
              </w:rPr>
            </w:pPr>
            <w:r w:rsidRPr="004234B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3</w:t>
            </w:r>
            <w:r w:rsidRPr="004234B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5003FC">
            <w:pPr>
              <w:rPr>
                <w:b/>
                <w:sz w:val="28"/>
                <w:szCs w:val="28"/>
              </w:rPr>
            </w:pP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 xml:space="preserve">Взносы на </w:t>
            </w:r>
            <w:proofErr w:type="spellStart"/>
            <w:r w:rsidRPr="004D7B9C">
              <w:rPr>
                <w:sz w:val="28"/>
                <w:szCs w:val="28"/>
              </w:rPr>
              <w:t>кап</w:t>
            </w:r>
            <w:proofErr w:type="gramStart"/>
            <w:r w:rsidRPr="004D7B9C">
              <w:rPr>
                <w:sz w:val="28"/>
                <w:szCs w:val="28"/>
              </w:rPr>
              <w:t>.р</w:t>
            </w:r>
            <w:proofErr w:type="gramEnd"/>
            <w:r w:rsidRPr="004D7B9C">
              <w:rPr>
                <w:sz w:val="28"/>
                <w:szCs w:val="28"/>
              </w:rPr>
              <w:t>емонт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</w:t>
            </w:r>
            <w:proofErr w:type="gramStart"/>
            <w:r w:rsidRPr="00691CD2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2045A0">
            <w:pPr>
              <w:rPr>
                <w:b/>
                <w:sz w:val="28"/>
                <w:szCs w:val="28"/>
              </w:rPr>
            </w:pPr>
            <w:r w:rsidRPr="004234B2"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147D1" w:rsidP="002045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8,80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ГВС на ОДН ОИ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</w:t>
            </w:r>
            <w:proofErr w:type="gramStart"/>
            <w:r w:rsidRPr="00691CD2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A2142D">
            <w:pPr>
              <w:rPr>
                <w:b/>
                <w:sz w:val="28"/>
                <w:szCs w:val="28"/>
              </w:rPr>
            </w:pPr>
            <w:r w:rsidRPr="004234B2">
              <w:rPr>
                <w:b/>
                <w:sz w:val="28"/>
                <w:szCs w:val="28"/>
              </w:rPr>
              <w:t>0,08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8D32D2" w:rsidP="00A214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0,10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ХВС на ОДН ОИ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</w:t>
            </w:r>
            <w:proofErr w:type="gramStart"/>
            <w:r w:rsidRPr="00691CD2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F966B8">
            <w:pPr>
              <w:rPr>
                <w:b/>
                <w:sz w:val="28"/>
                <w:szCs w:val="28"/>
              </w:rPr>
            </w:pPr>
            <w:r w:rsidRPr="004234B2">
              <w:rPr>
                <w:b/>
                <w:sz w:val="28"/>
                <w:szCs w:val="28"/>
              </w:rPr>
              <w:t>0,05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8D32D2" w:rsidP="00F96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0,06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 на ОДН ОИ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</w:t>
            </w:r>
            <w:proofErr w:type="gramStart"/>
            <w:r w:rsidRPr="00691CD2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474807">
            <w:pPr>
              <w:rPr>
                <w:b/>
                <w:sz w:val="28"/>
                <w:szCs w:val="28"/>
              </w:rPr>
            </w:pPr>
            <w:r w:rsidRPr="004234B2">
              <w:rPr>
                <w:b/>
                <w:sz w:val="28"/>
                <w:szCs w:val="28"/>
              </w:rPr>
              <w:t>0,02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8D32D2" w:rsidP="00474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0,02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7E5A98">
            <w:pPr>
              <w:rPr>
                <w:sz w:val="28"/>
                <w:szCs w:val="28"/>
              </w:rPr>
            </w:pPr>
            <w:proofErr w:type="spellStart"/>
            <w:r w:rsidRPr="004D7B9C">
              <w:rPr>
                <w:sz w:val="28"/>
                <w:szCs w:val="28"/>
              </w:rPr>
              <w:t>Элект-ие</w:t>
            </w:r>
            <w:proofErr w:type="spellEnd"/>
            <w:r w:rsidRPr="004D7B9C">
              <w:rPr>
                <w:sz w:val="28"/>
                <w:szCs w:val="28"/>
              </w:rPr>
              <w:t xml:space="preserve"> на ОДН ОИ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7E5A98">
            <w:pPr>
              <w:jc w:val="center"/>
            </w:pPr>
            <w:r w:rsidRPr="00691CD2">
              <w:t>м</w:t>
            </w:r>
            <w:proofErr w:type="gramStart"/>
            <w:r w:rsidRPr="00691CD2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7E5A98">
            <w:pPr>
              <w:jc w:val="center"/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4A2F82">
            <w:pPr>
              <w:rPr>
                <w:b/>
                <w:sz w:val="28"/>
                <w:szCs w:val="28"/>
              </w:rPr>
            </w:pPr>
            <w:r w:rsidRPr="004234B2">
              <w:rPr>
                <w:b/>
                <w:sz w:val="28"/>
                <w:szCs w:val="28"/>
              </w:rPr>
              <w:t>2,3</w:t>
            </w:r>
            <w:r w:rsidR="004A2F8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8D32D2" w:rsidP="00323E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2,56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474807">
            <w:pPr>
              <w:rPr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4234B2" w:rsidRDefault="00691CD2" w:rsidP="00474807">
            <w:pPr>
              <w:rPr>
                <w:b/>
                <w:sz w:val="28"/>
                <w:szCs w:val="28"/>
              </w:rPr>
            </w:pP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Отопление 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Гкал/</w:t>
            </w:r>
            <w:proofErr w:type="gramStart"/>
            <w:r w:rsidRPr="00691CD2"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397E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294">
              <w:rPr>
                <w:b/>
                <w:bCs/>
                <w:color w:val="000000"/>
                <w:sz w:val="28"/>
                <w:szCs w:val="28"/>
              </w:rPr>
              <w:t>0,042952642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BA5D43">
            <w:pPr>
              <w:rPr>
                <w:b/>
                <w:sz w:val="28"/>
                <w:szCs w:val="28"/>
              </w:rPr>
            </w:pPr>
            <w:r w:rsidRPr="00652294">
              <w:rPr>
                <w:b/>
                <w:sz w:val="28"/>
                <w:szCs w:val="28"/>
              </w:rPr>
              <w:t>344,18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BA5D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377,87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Отопление-энергия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Гкал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397E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294">
              <w:rPr>
                <w:b/>
                <w:bCs/>
                <w:color w:val="000000"/>
                <w:sz w:val="28"/>
                <w:szCs w:val="28"/>
              </w:rPr>
              <w:t>0,009663266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F0256B">
            <w:pPr>
              <w:rPr>
                <w:b/>
                <w:sz w:val="28"/>
                <w:szCs w:val="28"/>
              </w:rPr>
            </w:pPr>
            <w:r w:rsidRPr="00652294">
              <w:rPr>
                <w:b/>
                <w:sz w:val="28"/>
                <w:szCs w:val="28"/>
              </w:rPr>
              <w:t>1288,58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F025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1414,87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ГВС содержание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Гкал/</w:t>
            </w:r>
            <w:proofErr w:type="gramStart"/>
            <w:r w:rsidRPr="00691CD2">
              <w:t>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4F3A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2294">
              <w:rPr>
                <w:b/>
                <w:bCs/>
                <w:color w:val="000000"/>
                <w:sz w:val="28"/>
                <w:szCs w:val="28"/>
              </w:rPr>
              <w:t>0,</w:t>
            </w:r>
            <w:r w:rsidR="004F3A0E">
              <w:rPr>
                <w:b/>
                <w:bCs/>
                <w:color w:val="000000"/>
                <w:sz w:val="28"/>
                <w:szCs w:val="28"/>
              </w:rPr>
              <w:t>444737013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5F0D33">
            <w:pPr>
              <w:rPr>
                <w:b/>
                <w:sz w:val="28"/>
                <w:szCs w:val="28"/>
              </w:rPr>
            </w:pPr>
            <w:r w:rsidRPr="00652294">
              <w:rPr>
                <w:b/>
                <w:sz w:val="28"/>
                <w:szCs w:val="28"/>
              </w:rPr>
              <w:t>344,18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691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377,87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112032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 xml:space="preserve">ГВС </w:t>
            </w:r>
            <w:r>
              <w:rPr>
                <w:sz w:val="28"/>
                <w:szCs w:val="28"/>
              </w:rPr>
              <w:t>тепловая энергия на подогрев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Гкал/</w:t>
            </w:r>
            <w:proofErr w:type="gramStart"/>
            <w:r w:rsidRPr="00691CD2">
              <w:t>ч</w:t>
            </w:r>
            <w:proofErr w:type="gramEnd"/>
            <w:r w:rsidRPr="00691CD2">
              <w:t>*м 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6E1678">
            <w:pPr>
              <w:jc w:val="center"/>
              <w:rPr>
                <w:b/>
                <w:sz w:val="28"/>
                <w:szCs w:val="28"/>
              </w:rPr>
            </w:pPr>
            <w:r w:rsidRPr="00652294">
              <w:rPr>
                <w:b/>
                <w:sz w:val="28"/>
                <w:szCs w:val="28"/>
              </w:rPr>
              <w:t xml:space="preserve">0,06504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415D6F">
            <w:pPr>
              <w:rPr>
                <w:b/>
                <w:sz w:val="28"/>
                <w:szCs w:val="28"/>
              </w:rPr>
            </w:pPr>
            <w:r w:rsidRPr="00652294">
              <w:rPr>
                <w:b/>
                <w:sz w:val="28"/>
                <w:szCs w:val="28"/>
              </w:rPr>
              <w:t>1288,58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41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1414,87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 компонент ХВС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474807">
            <w:pPr>
              <w:jc w:val="center"/>
              <w:rPr>
                <w:sz w:val="28"/>
                <w:szCs w:val="28"/>
              </w:rPr>
            </w:pPr>
            <w:r w:rsidRPr="00652294">
              <w:rPr>
                <w:sz w:val="28"/>
                <w:szCs w:val="28"/>
              </w:rPr>
              <w:t>5,120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244315" w:rsidP="00474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</w:t>
            </w:r>
            <w:r w:rsidR="00691CD2" w:rsidRPr="00652294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244315" w:rsidP="00474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33,89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474807">
            <w:pPr>
              <w:jc w:val="center"/>
              <w:rPr>
                <w:sz w:val="28"/>
                <w:szCs w:val="28"/>
              </w:rPr>
            </w:pPr>
            <w:r w:rsidRPr="00652294">
              <w:rPr>
                <w:sz w:val="28"/>
                <w:szCs w:val="28"/>
              </w:rPr>
              <w:t>8,580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474807">
            <w:pPr>
              <w:rPr>
                <w:b/>
                <w:sz w:val="28"/>
                <w:szCs w:val="28"/>
              </w:rPr>
            </w:pPr>
            <w:r w:rsidRPr="00652294">
              <w:rPr>
                <w:b/>
                <w:sz w:val="28"/>
                <w:szCs w:val="28"/>
              </w:rPr>
              <w:t>31,88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244315" w:rsidP="00474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33,89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474807">
            <w:pPr>
              <w:jc w:val="center"/>
              <w:rPr>
                <w:sz w:val="28"/>
                <w:szCs w:val="28"/>
              </w:rPr>
            </w:pPr>
            <w:r w:rsidRPr="00652294">
              <w:rPr>
                <w:sz w:val="28"/>
                <w:szCs w:val="28"/>
              </w:rPr>
              <w:t>13,690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691CD2" w:rsidP="00474807">
            <w:pPr>
              <w:rPr>
                <w:b/>
                <w:sz w:val="28"/>
                <w:szCs w:val="28"/>
              </w:rPr>
            </w:pPr>
            <w:r w:rsidRPr="00652294">
              <w:rPr>
                <w:b/>
                <w:sz w:val="28"/>
                <w:szCs w:val="28"/>
              </w:rPr>
              <w:t>23,79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244315" w:rsidP="004748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24,74</w:t>
            </w:r>
          </w:p>
        </w:tc>
      </w:tr>
      <w:tr w:rsidR="00691CD2" w:rsidRPr="004D7B9C" w:rsidTr="00691CD2">
        <w:trPr>
          <w:trHeight w:val="22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4D7B9C" w:rsidRDefault="00691CD2" w:rsidP="00474807">
            <w:pPr>
              <w:rPr>
                <w:sz w:val="28"/>
                <w:szCs w:val="28"/>
              </w:rPr>
            </w:pPr>
            <w:r w:rsidRPr="004D7B9C">
              <w:rPr>
                <w:sz w:val="28"/>
                <w:szCs w:val="28"/>
              </w:rPr>
              <w:t xml:space="preserve">Обращение с ТКО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91CD2" w:rsidRDefault="00691CD2" w:rsidP="00474807">
            <w:pPr>
              <w:jc w:val="center"/>
            </w:pPr>
            <w:r w:rsidRPr="00691CD2">
              <w:t>м</w:t>
            </w:r>
            <w:proofErr w:type="gramStart"/>
            <w:r w:rsidRPr="00691CD2"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CD2" w:rsidRPr="00652294" w:rsidRDefault="00691CD2" w:rsidP="00474807">
            <w:pPr>
              <w:jc w:val="center"/>
              <w:rPr>
                <w:sz w:val="28"/>
                <w:szCs w:val="28"/>
              </w:rPr>
            </w:pPr>
            <w:r w:rsidRPr="0065229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3D095C" w:rsidP="005D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6,07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CD2" w:rsidRPr="00652294" w:rsidRDefault="003D095C" w:rsidP="005D50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6,38</w:t>
            </w:r>
          </w:p>
        </w:tc>
      </w:tr>
    </w:tbl>
    <w:p w:rsidR="00796CD1" w:rsidRPr="004D7B9C" w:rsidRDefault="00796CD1" w:rsidP="00796CD1">
      <w:pPr>
        <w:tabs>
          <w:tab w:val="left" w:pos="8222"/>
        </w:tabs>
      </w:pPr>
    </w:p>
    <w:p w:rsidR="00796CD1" w:rsidRPr="00652294" w:rsidRDefault="00285570" w:rsidP="00796CD1">
      <w:pPr>
        <w:rPr>
          <w:spacing w:val="2"/>
          <w:sz w:val="18"/>
          <w:szCs w:val="18"/>
          <w:shd w:val="clear" w:color="auto" w:fill="FFFFFF"/>
        </w:rPr>
      </w:pPr>
      <w:hyperlink r:id="rId5" w:history="1">
        <w:proofErr w:type="gramStart"/>
        <w:r w:rsidR="00796CD1" w:rsidRPr="00652294">
          <w:rPr>
            <w:spacing w:val="2"/>
            <w:sz w:val="18"/>
            <w:szCs w:val="18"/>
            <w:shd w:val="clear" w:color="auto" w:fill="FFFFFF"/>
          </w:rPr>
          <w:t>Согласно</w:t>
        </w:r>
        <w:r w:rsidR="009A4D3B" w:rsidRPr="00652294">
          <w:rPr>
            <w:spacing w:val="2"/>
            <w:sz w:val="18"/>
            <w:szCs w:val="18"/>
            <w:shd w:val="clear" w:color="auto" w:fill="FFFFFF"/>
          </w:rPr>
          <w:t xml:space="preserve"> </w:t>
        </w:r>
        <w:r w:rsidR="00796CD1" w:rsidRPr="00652294">
          <w:rPr>
            <w:spacing w:val="2"/>
            <w:sz w:val="18"/>
            <w:szCs w:val="18"/>
            <w:shd w:val="clear" w:color="auto" w:fill="FFFFFF"/>
          </w:rPr>
          <w:t xml:space="preserve"> Правил</w:t>
        </w:r>
        <w:proofErr w:type="gramEnd"/>
        <w:r w:rsidR="00796CD1" w:rsidRPr="00652294">
          <w:rPr>
            <w:spacing w:val="2"/>
            <w:sz w:val="18"/>
            <w:szCs w:val="18"/>
            <w:shd w:val="clear" w:color="auto" w:fill="FFFFFF"/>
          </w:rPr>
          <w:t xml:space="preserve"> предоставления коммунальных услуг в многоквартирных домах,</w:t>
        </w:r>
      </w:hyperlink>
      <w:r w:rsidR="00796CD1" w:rsidRPr="00652294">
        <w:rPr>
          <w:spacing w:val="2"/>
          <w:sz w:val="18"/>
          <w:szCs w:val="18"/>
          <w:shd w:val="clear" w:color="auto" w:fill="FFFFFF"/>
        </w:rPr>
        <w:t xml:space="preserve"> утв.</w:t>
      </w:r>
      <w:hyperlink r:id="rId6" w:history="1">
        <w:r w:rsidR="00796CD1" w:rsidRPr="00652294">
          <w:rPr>
            <w:spacing w:val="2"/>
            <w:sz w:val="18"/>
            <w:szCs w:val="18"/>
            <w:shd w:val="clear" w:color="auto" w:fill="FFFFFF"/>
          </w:rPr>
          <w:t>постановлением Правительства РФ от 6 мая 2011 года N 354</w:t>
        </w:r>
      </w:hyperlink>
      <w:r w:rsidR="00796CD1" w:rsidRPr="00652294">
        <w:rPr>
          <w:spacing w:val="2"/>
          <w:sz w:val="18"/>
          <w:szCs w:val="18"/>
          <w:shd w:val="clear" w:color="auto" w:fill="FFFFFF"/>
        </w:rPr>
        <w:t>(далее - Правил N 354), в редакции  </w:t>
      </w:r>
      <w:hyperlink r:id="rId7" w:history="1">
        <w:r w:rsidR="00796CD1" w:rsidRPr="00652294">
          <w:rPr>
            <w:spacing w:val="2"/>
            <w:sz w:val="18"/>
            <w:szCs w:val="18"/>
            <w:shd w:val="clear" w:color="auto" w:fill="FFFFFF"/>
          </w:rPr>
          <w:t>пост. N 603</w:t>
        </w:r>
      </w:hyperlink>
      <w:r w:rsidR="00796CD1" w:rsidRPr="00652294">
        <w:rPr>
          <w:spacing w:val="2"/>
          <w:sz w:val="18"/>
          <w:szCs w:val="18"/>
          <w:shd w:val="clear" w:color="auto" w:fill="FFFFFF"/>
        </w:rPr>
        <w:t>, в жилом помещении, не оборудованном индивидуальным прибором учета холодной воды, горячей вод</w:t>
      </w:r>
      <w:proofErr w:type="gramStart"/>
      <w:r w:rsidR="00796CD1" w:rsidRPr="00652294">
        <w:rPr>
          <w:spacing w:val="2"/>
          <w:sz w:val="18"/>
          <w:szCs w:val="18"/>
          <w:shd w:val="clear" w:color="auto" w:fill="FFFFFF"/>
        </w:rPr>
        <w:t>ы</w:t>
      </w:r>
      <w:r w:rsidR="001C4134" w:rsidRPr="00652294">
        <w:rPr>
          <w:spacing w:val="2"/>
          <w:sz w:val="18"/>
          <w:szCs w:val="18"/>
          <w:shd w:val="clear" w:color="auto" w:fill="FFFFFF"/>
        </w:rPr>
        <w:t>(</w:t>
      </w:r>
      <w:proofErr w:type="gramEnd"/>
      <w:r w:rsidR="001C4134" w:rsidRPr="00652294">
        <w:rPr>
          <w:spacing w:val="2"/>
          <w:sz w:val="18"/>
          <w:szCs w:val="18"/>
          <w:shd w:val="clear" w:color="auto" w:fill="FFFFFF"/>
        </w:rPr>
        <w:t>норматив потребления в Нижегородской области  из расчета на 1 человека горячей воды в месяц = 3,411 м.куб , холодной воды=5,724 м.куб)</w:t>
      </w:r>
      <w:r w:rsidR="00796CD1" w:rsidRPr="00652294">
        <w:rPr>
          <w:spacing w:val="2"/>
          <w:sz w:val="18"/>
          <w:szCs w:val="18"/>
          <w:shd w:val="clear" w:color="auto" w:fill="FFFFFF"/>
        </w:rPr>
        <w:t>, размер платы за коммунальные услуги, предоставленные потребителям в жилых помещениях в многоквартирном доме, определяется исходя из нормативов потребления соответствующих коммунальных услуг</w:t>
      </w:r>
      <w:r w:rsidR="001C4134" w:rsidRPr="00652294">
        <w:rPr>
          <w:spacing w:val="2"/>
          <w:sz w:val="18"/>
          <w:szCs w:val="18"/>
          <w:shd w:val="clear" w:color="auto" w:fill="FFFFFF"/>
        </w:rPr>
        <w:t xml:space="preserve"> </w:t>
      </w:r>
      <w:r w:rsidR="00796CD1" w:rsidRPr="00652294">
        <w:rPr>
          <w:spacing w:val="2"/>
          <w:sz w:val="18"/>
          <w:szCs w:val="18"/>
          <w:shd w:val="clear" w:color="auto" w:fill="FFFFFF"/>
        </w:rPr>
        <w:t xml:space="preserve"> с учетом повышающего коэффициента с 2017 года – 1,5.</w:t>
      </w:r>
      <w:r w:rsidR="001C4134" w:rsidRPr="00652294">
        <w:rPr>
          <w:spacing w:val="2"/>
          <w:sz w:val="18"/>
          <w:szCs w:val="18"/>
          <w:shd w:val="clear" w:color="auto" w:fill="FFFFFF"/>
        </w:rPr>
        <w:t xml:space="preserve"> </w:t>
      </w:r>
    </w:p>
    <w:p w:rsidR="00FA6B7C" w:rsidRPr="00652294" w:rsidRDefault="000C4C12" w:rsidP="00FA6B7C">
      <w:pPr>
        <w:pStyle w:val="1"/>
        <w:shd w:val="clear" w:color="auto" w:fill="FFFFFF"/>
        <w:spacing w:before="225" w:beforeAutospacing="0" w:after="225" w:afterAutospacing="0"/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</w:pPr>
      <w:r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С</w:t>
      </w:r>
      <w:r w:rsidR="001C0004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</w:t>
      </w:r>
      <w:r w:rsidR="001D202D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01.12.</w:t>
      </w:r>
      <w:r w:rsidR="001C0004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202</w:t>
      </w:r>
      <w:r w:rsidR="00FA6B7C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2</w:t>
      </w:r>
      <w:r w:rsidR="001C0004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года минимальный </w:t>
      </w:r>
      <w:r w:rsidR="001C0004" w:rsidRPr="00652294">
        <w:rPr>
          <w:bCs w:val="0"/>
          <w:spacing w:val="2"/>
          <w:kern w:val="0"/>
          <w:sz w:val="18"/>
          <w:szCs w:val="18"/>
          <w:shd w:val="clear" w:color="auto" w:fill="FFFFFF"/>
        </w:rPr>
        <w:t>размер</w:t>
      </w:r>
      <w:r w:rsidR="001C0004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</w:t>
      </w:r>
      <w:r w:rsidR="001C0004" w:rsidRPr="00652294">
        <w:rPr>
          <w:bCs w:val="0"/>
          <w:spacing w:val="2"/>
          <w:kern w:val="0"/>
          <w:sz w:val="18"/>
          <w:szCs w:val="18"/>
          <w:shd w:val="clear" w:color="auto" w:fill="FFFFFF"/>
        </w:rPr>
        <w:t>взноса</w:t>
      </w:r>
      <w:r w:rsidR="009A4D3B" w:rsidRPr="00652294">
        <w:rPr>
          <w:bCs w:val="0"/>
          <w:spacing w:val="2"/>
          <w:kern w:val="0"/>
          <w:sz w:val="18"/>
          <w:szCs w:val="18"/>
          <w:shd w:val="clear" w:color="auto" w:fill="FFFFFF"/>
        </w:rPr>
        <w:t xml:space="preserve"> на капитальный ремонт</w:t>
      </w:r>
      <w:r w:rsidR="009A4D3B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общего имущества в многоквартирных домах, расположенных на территории нижегородской области, </w:t>
      </w:r>
      <w:r w:rsidR="00263DE3">
        <w:rPr>
          <w:bCs w:val="0"/>
          <w:spacing w:val="2"/>
          <w:kern w:val="0"/>
          <w:sz w:val="18"/>
          <w:szCs w:val="18"/>
          <w:u w:val="single"/>
          <w:shd w:val="clear" w:color="auto" w:fill="FFFFFF"/>
        </w:rPr>
        <w:t xml:space="preserve">до 30 июня 2024 </w:t>
      </w:r>
      <w:r w:rsidR="009A4D3B" w:rsidRPr="00652294">
        <w:rPr>
          <w:bCs w:val="0"/>
          <w:spacing w:val="2"/>
          <w:kern w:val="0"/>
          <w:sz w:val="18"/>
          <w:szCs w:val="18"/>
          <w:u w:val="single"/>
          <w:shd w:val="clear" w:color="auto" w:fill="FFFFFF"/>
        </w:rPr>
        <w:t xml:space="preserve"> год</w:t>
      </w:r>
      <w:r w:rsidR="00263DE3">
        <w:rPr>
          <w:bCs w:val="0"/>
          <w:spacing w:val="2"/>
          <w:kern w:val="0"/>
          <w:sz w:val="18"/>
          <w:szCs w:val="18"/>
          <w:u w:val="single"/>
          <w:shd w:val="clear" w:color="auto" w:fill="FFFFFF"/>
        </w:rPr>
        <w:t>а</w:t>
      </w:r>
      <w:r w:rsidR="009A4D3B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"</w:t>
      </w:r>
      <w:r w:rsidR="001C0004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составит </w:t>
      </w:r>
      <w:r w:rsidR="000244A7" w:rsidRPr="00652294">
        <w:rPr>
          <w:bCs w:val="0"/>
          <w:spacing w:val="2"/>
          <w:kern w:val="0"/>
          <w:sz w:val="18"/>
          <w:szCs w:val="18"/>
          <w:u w:val="single"/>
          <w:shd w:val="clear" w:color="auto" w:fill="FFFFFF"/>
        </w:rPr>
        <w:t xml:space="preserve">8 рублей  </w:t>
      </w:r>
      <w:r w:rsidR="001C0004" w:rsidRPr="00652294">
        <w:rPr>
          <w:bCs w:val="0"/>
          <w:spacing w:val="2"/>
          <w:kern w:val="0"/>
          <w:sz w:val="18"/>
          <w:szCs w:val="18"/>
          <w:u w:val="single"/>
          <w:shd w:val="clear" w:color="auto" w:fill="FFFFFF"/>
        </w:rPr>
        <w:t>за 1 кв. м</w:t>
      </w:r>
      <w:r w:rsidR="007A0D56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. площади помещения.</w:t>
      </w:r>
      <w:r w:rsidR="009A4D3B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</w:t>
      </w:r>
      <w:r w:rsidR="001C0004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Тариф утвержден </w:t>
      </w:r>
      <w:r w:rsidR="007A0D56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постановлением  правительства нижегородской области от 11 ноября 202</w:t>
      </w:r>
      <w:r w:rsidR="00263DE3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3</w:t>
      </w:r>
      <w:r w:rsidR="007A0D56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г. </w:t>
      </w:r>
      <w:proofErr w:type="spellStart"/>
      <w:r w:rsidR="007A0D56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n</w:t>
      </w:r>
      <w:proofErr w:type="spellEnd"/>
      <w:r w:rsidR="007A0D56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9</w:t>
      </w:r>
      <w:r w:rsidR="00263DE3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84</w:t>
      </w:r>
      <w:r w:rsidR="007A0D56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"об установлении минимального размера взноса на капитальный ремонт</w:t>
      </w:r>
      <w:r w:rsidR="009A4D3B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>.</w:t>
      </w:r>
      <w:r w:rsidR="007A0D56" w:rsidRPr="00652294">
        <w:rPr>
          <w:b w:val="0"/>
          <w:bCs w:val="0"/>
          <w:spacing w:val="2"/>
          <w:kern w:val="0"/>
          <w:sz w:val="18"/>
          <w:szCs w:val="18"/>
          <w:shd w:val="clear" w:color="auto" w:fill="FFFFFF"/>
        </w:rPr>
        <w:t xml:space="preserve"> </w:t>
      </w:r>
    </w:p>
    <w:p w:rsidR="000547A9" w:rsidRPr="00652294" w:rsidRDefault="000547A9" w:rsidP="000547A9">
      <w:pPr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>Общая площадь жилых и нежилого помещения  по реестру на 2023год</w:t>
      </w:r>
      <w:r w:rsidR="008A4256" w:rsidRPr="00652294">
        <w:rPr>
          <w:spacing w:val="2"/>
          <w:sz w:val="18"/>
          <w:szCs w:val="18"/>
          <w:shd w:val="clear" w:color="auto" w:fill="FFFFFF"/>
        </w:rPr>
        <w:t xml:space="preserve"> </w:t>
      </w:r>
      <w:r w:rsidRPr="00652294">
        <w:rPr>
          <w:b/>
          <w:spacing w:val="2"/>
          <w:sz w:val="18"/>
          <w:szCs w:val="18"/>
          <w:shd w:val="clear" w:color="auto" w:fill="FFFFFF"/>
        </w:rPr>
        <w:t xml:space="preserve"> </w:t>
      </w:r>
      <w:r w:rsidRPr="00652294">
        <w:rPr>
          <w:b/>
          <w:spacing w:val="2"/>
          <w:sz w:val="18"/>
          <w:szCs w:val="18"/>
          <w:u w:val="single"/>
          <w:shd w:val="clear" w:color="auto" w:fill="FFFFFF"/>
        </w:rPr>
        <w:t>11737,68</w:t>
      </w:r>
      <w:r w:rsidRPr="00652294">
        <w:rPr>
          <w:b/>
          <w:spacing w:val="2"/>
          <w:sz w:val="18"/>
          <w:szCs w:val="18"/>
          <w:shd w:val="clear" w:color="auto" w:fill="FFFFFF"/>
        </w:rPr>
        <w:t xml:space="preserve"> </w:t>
      </w:r>
      <w:proofErr w:type="spellStart"/>
      <w:r w:rsidRPr="00652294">
        <w:rPr>
          <w:b/>
          <w:spacing w:val="2"/>
          <w:sz w:val="18"/>
          <w:szCs w:val="18"/>
          <w:shd w:val="clear" w:color="auto" w:fill="FFFFFF"/>
        </w:rPr>
        <w:t>м</w:t>
      </w:r>
      <w:proofErr w:type="gramStart"/>
      <w:r w:rsidRPr="00652294">
        <w:rPr>
          <w:b/>
          <w:spacing w:val="2"/>
          <w:sz w:val="18"/>
          <w:szCs w:val="18"/>
          <w:shd w:val="clear" w:color="auto" w:fill="FFFFFF"/>
        </w:rPr>
        <w:t>.к</w:t>
      </w:r>
      <w:proofErr w:type="gramEnd"/>
      <w:r w:rsidRPr="00652294">
        <w:rPr>
          <w:b/>
          <w:spacing w:val="2"/>
          <w:sz w:val="18"/>
          <w:szCs w:val="18"/>
          <w:shd w:val="clear" w:color="auto" w:fill="FFFFFF"/>
        </w:rPr>
        <w:t>в</w:t>
      </w:r>
      <w:proofErr w:type="spellEnd"/>
      <w:r w:rsidRPr="00652294">
        <w:rPr>
          <w:b/>
          <w:spacing w:val="2"/>
          <w:sz w:val="18"/>
          <w:szCs w:val="18"/>
          <w:shd w:val="clear" w:color="auto" w:fill="FFFFFF"/>
        </w:rPr>
        <w:t xml:space="preserve">  </w:t>
      </w:r>
      <w:r w:rsidRPr="00652294">
        <w:rPr>
          <w:spacing w:val="2"/>
          <w:sz w:val="18"/>
          <w:szCs w:val="18"/>
          <w:shd w:val="clear" w:color="auto" w:fill="FFFFFF"/>
        </w:rPr>
        <w:t xml:space="preserve">(Жилых 11587,18 </w:t>
      </w:r>
      <w:proofErr w:type="spellStart"/>
      <w:r w:rsidRPr="00652294">
        <w:rPr>
          <w:spacing w:val="2"/>
          <w:sz w:val="18"/>
          <w:szCs w:val="18"/>
          <w:shd w:val="clear" w:color="auto" w:fill="FFFFFF"/>
        </w:rPr>
        <w:t>м.кв</w:t>
      </w:r>
      <w:proofErr w:type="spellEnd"/>
      <w:r w:rsidRPr="00652294">
        <w:rPr>
          <w:spacing w:val="2"/>
          <w:sz w:val="18"/>
          <w:szCs w:val="18"/>
          <w:shd w:val="clear" w:color="auto" w:fill="FFFFFF"/>
        </w:rPr>
        <w:t xml:space="preserve">,  нежилого 150,5 </w:t>
      </w:r>
      <w:proofErr w:type="spellStart"/>
      <w:r w:rsidRPr="00652294">
        <w:rPr>
          <w:spacing w:val="2"/>
          <w:sz w:val="18"/>
          <w:szCs w:val="18"/>
          <w:shd w:val="clear" w:color="auto" w:fill="FFFFFF"/>
        </w:rPr>
        <w:t>м.кв</w:t>
      </w:r>
      <w:proofErr w:type="spellEnd"/>
      <w:r w:rsidRPr="00652294">
        <w:rPr>
          <w:spacing w:val="2"/>
          <w:sz w:val="18"/>
          <w:szCs w:val="18"/>
          <w:shd w:val="clear" w:color="auto" w:fill="FFFFFF"/>
        </w:rPr>
        <w:t>)</w:t>
      </w:r>
    </w:p>
    <w:p w:rsidR="00500C0E" w:rsidRPr="00F17684" w:rsidRDefault="00190FA5" w:rsidP="00500C0E">
      <w:pPr>
        <w:rPr>
          <w:sz w:val="18"/>
          <w:szCs w:val="18"/>
        </w:rPr>
      </w:pPr>
      <w:r w:rsidRPr="00652294">
        <w:rPr>
          <w:sz w:val="18"/>
          <w:szCs w:val="18"/>
        </w:rPr>
        <w:t>Р</w:t>
      </w:r>
      <w:r w:rsidR="00EA6CC3" w:rsidRPr="00652294">
        <w:rPr>
          <w:sz w:val="18"/>
          <w:szCs w:val="18"/>
        </w:rPr>
        <w:t xml:space="preserve">ешением региональной службы по тарифам Нижегородской области </w:t>
      </w:r>
      <w:r w:rsidR="000244A7" w:rsidRPr="00652294">
        <w:rPr>
          <w:sz w:val="18"/>
          <w:szCs w:val="18"/>
        </w:rPr>
        <w:t xml:space="preserve"> </w:t>
      </w:r>
      <w:r w:rsidR="0093574B" w:rsidRPr="00652294">
        <w:rPr>
          <w:sz w:val="18"/>
          <w:szCs w:val="18"/>
        </w:rPr>
        <w:t xml:space="preserve">с </w:t>
      </w:r>
      <w:r w:rsidR="001D202D" w:rsidRPr="00652294">
        <w:rPr>
          <w:sz w:val="18"/>
          <w:szCs w:val="18"/>
        </w:rPr>
        <w:t xml:space="preserve"> </w:t>
      </w:r>
      <w:r w:rsidR="0093574B" w:rsidRPr="00652294">
        <w:rPr>
          <w:sz w:val="18"/>
          <w:szCs w:val="18"/>
        </w:rPr>
        <w:t>01.12</w:t>
      </w:r>
      <w:r w:rsidR="00500C0E" w:rsidRPr="00652294">
        <w:rPr>
          <w:sz w:val="18"/>
          <w:szCs w:val="18"/>
        </w:rPr>
        <w:t>.2022</w:t>
      </w:r>
      <w:r w:rsidR="00DF7E07" w:rsidRPr="00652294">
        <w:rPr>
          <w:sz w:val="18"/>
          <w:szCs w:val="18"/>
        </w:rPr>
        <w:t xml:space="preserve"> </w:t>
      </w:r>
      <w:r w:rsidR="00500C0E" w:rsidRPr="00652294">
        <w:rPr>
          <w:sz w:val="18"/>
          <w:szCs w:val="18"/>
        </w:rPr>
        <w:t>г</w:t>
      </w:r>
      <w:r w:rsidR="0093574B" w:rsidRPr="00652294">
        <w:rPr>
          <w:sz w:val="18"/>
          <w:szCs w:val="18"/>
        </w:rPr>
        <w:t xml:space="preserve"> </w:t>
      </w:r>
      <w:r w:rsidR="00500C0E" w:rsidRPr="00652294">
        <w:rPr>
          <w:sz w:val="18"/>
          <w:szCs w:val="18"/>
        </w:rPr>
        <w:t xml:space="preserve"> установлен единый тариф на услугу «</w:t>
      </w:r>
      <w:r w:rsidR="00500C0E" w:rsidRPr="00652294">
        <w:rPr>
          <w:b/>
          <w:sz w:val="18"/>
          <w:szCs w:val="18"/>
        </w:rPr>
        <w:t>Обращение с ТКО</w:t>
      </w:r>
      <w:r w:rsidR="002A313C" w:rsidRPr="00652294">
        <w:rPr>
          <w:sz w:val="18"/>
          <w:szCs w:val="18"/>
        </w:rPr>
        <w:t>»</w:t>
      </w:r>
      <w:r w:rsidR="00500C0E" w:rsidRPr="00652294">
        <w:rPr>
          <w:sz w:val="18"/>
          <w:szCs w:val="18"/>
        </w:rPr>
        <w:t xml:space="preserve">  по зоне №1 ООО</w:t>
      </w:r>
      <w:r w:rsidRPr="00652294">
        <w:rPr>
          <w:sz w:val="18"/>
          <w:szCs w:val="18"/>
        </w:rPr>
        <w:t xml:space="preserve"> </w:t>
      </w:r>
      <w:r w:rsidR="00500C0E" w:rsidRPr="00652294">
        <w:rPr>
          <w:sz w:val="18"/>
          <w:szCs w:val="18"/>
        </w:rPr>
        <w:t>«</w:t>
      </w:r>
      <w:proofErr w:type="spellStart"/>
      <w:r w:rsidR="00500C0E" w:rsidRPr="00652294">
        <w:rPr>
          <w:sz w:val="18"/>
          <w:szCs w:val="18"/>
        </w:rPr>
        <w:t>Нижэкология</w:t>
      </w:r>
      <w:proofErr w:type="spellEnd"/>
      <w:r w:rsidR="0055470A" w:rsidRPr="00652294">
        <w:rPr>
          <w:sz w:val="18"/>
          <w:szCs w:val="18"/>
        </w:rPr>
        <w:t xml:space="preserve"> </w:t>
      </w:r>
      <w:r w:rsidR="00500C0E" w:rsidRPr="00652294">
        <w:rPr>
          <w:sz w:val="18"/>
          <w:szCs w:val="18"/>
        </w:rPr>
        <w:t>-</w:t>
      </w:r>
      <w:r w:rsidR="0055470A" w:rsidRPr="00652294">
        <w:rPr>
          <w:sz w:val="18"/>
          <w:szCs w:val="18"/>
        </w:rPr>
        <w:t xml:space="preserve"> </w:t>
      </w:r>
      <w:r w:rsidR="00500C0E" w:rsidRPr="00652294">
        <w:rPr>
          <w:sz w:val="18"/>
          <w:szCs w:val="18"/>
        </w:rPr>
        <w:t xml:space="preserve">НН» в размере </w:t>
      </w:r>
      <w:r w:rsidR="0055470A" w:rsidRPr="00652294">
        <w:rPr>
          <w:sz w:val="18"/>
          <w:szCs w:val="18"/>
        </w:rPr>
        <w:t xml:space="preserve"> </w:t>
      </w:r>
      <w:r w:rsidR="0093574B" w:rsidRPr="00652294">
        <w:rPr>
          <w:b/>
          <w:sz w:val="18"/>
          <w:szCs w:val="18"/>
          <w:u w:val="single"/>
        </w:rPr>
        <w:t>728,</w:t>
      </w:r>
      <w:r w:rsidR="00ED3FFE" w:rsidRPr="00652294">
        <w:rPr>
          <w:b/>
          <w:sz w:val="18"/>
          <w:szCs w:val="18"/>
          <w:u w:val="single"/>
        </w:rPr>
        <w:t>2</w:t>
      </w:r>
      <w:r w:rsidR="0093574B" w:rsidRPr="00652294">
        <w:rPr>
          <w:b/>
          <w:sz w:val="18"/>
          <w:szCs w:val="18"/>
          <w:u w:val="single"/>
        </w:rPr>
        <w:t xml:space="preserve">0 </w:t>
      </w:r>
      <w:r w:rsidR="00500C0E" w:rsidRPr="00652294">
        <w:rPr>
          <w:b/>
          <w:sz w:val="18"/>
          <w:szCs w:val="18"/>
          <w:u w:val="single"/>
        </w:rPr>
        <w:t xml:space="preserve"> </w:t>
      </w:r>
      <w:proofErr w:type="spellStart"/>
      <w:r w:rsidR="00500C0E" w:rsidRPr="00652294">
        <w:rPr>
          <w:b/>
          <w:sz w:val="18"/>
          <w:szCs w:val="18"/>
          <w:u w:val="single"/>
        </w:rPr>
        <w:t>руб</w:t>
      </w:r>
      <w:proofErr w:type="spellEnd"/>
      <w:r w:rsidR="00500C0E" w:rsidRPr="00652294">
        <w:rPr>
          <w:b/>
          <w:sz w:val="18"/>
          <w:szCs w:val="18"/>
          <w:u w:val="single"/>
        </w:rPr>
        <w:t>/м</w:t>
      </w:r>
      <w:proofErr w:type="gramStart"/>
      <w:r w:rsidR="00500C0E" w:rsidRPr="00652294">
        <w:rPr>
          <w:b/>
          <w:sz w:val="18"/>
          <w:szCs w:val="18"/>
          <w:u w:val="single"/>
        </w:rPr>
        <w:t>.к</w:t>
      </w:r>
      <w:proofErr w:type="gramEnd"/>
      <w:r w:rsidR="00500C0E" w:rsidRPr="00652294">
        <w:rPr>
          <w:b/>
          <w:sz w:val="18"/>
          <w:szCs w:val="18"/>
          <w:u w:val="single"/>
        </w:rPr>
        <w:t>уб</w:t>
      </w:r>
      <w:r w:rsidR="00500C0E" w:rsidRPr="00652294">
        <w:rPr>
          <w:sz w:val="18"/>
          <w:szCs w:val="18"/>
        </w:rPr>
        <w:t>.</w:t>
      </w:r>
      <w:r w:rsidR="00F17684">
        <w:rPr>
          <w:sz w:val="18"/>
          <w:szCs w:val="18"/>
        </w:rPr>
        <w:t xml:space="preserve">,  с 01 июля 2024 года </w:t>
      </w:r>
      <w:r w:rsidR="00F17684" w:rsidRPr="00F17684">
        <w:rPr>
          <w:b/>
          <w:sz w:val="18"/>
          <w:szCs w:val="18"/>
          <w:u w:val="single"/>
        </w:rPr>
        <w:t xml:space="preserve">779,30 </w:t>
      </w:r>
      <w:proofErr w:type="spellStart"/>
      <w:r w:rsidR="00F17684" w:rsidRPr="00F17684">
        <w:rPr>
          <w:b/>
          <w:sz w:val="18"/>
          <w:szCs w:val="18"/>
          <w:u w:val="single"/>
        </w:rPr>
        <w:t>руб</w:t>
      </w:r>
      <w:proofErr w:type="spellEnd"/>
      <w:r w:rsidR="00F17684" w:rsidRPr="00F17684">
        <w:rPr>
          <w:b/>
          <w:sz w:val="18"/>
          <w:szCs w:val="18"/>
          <w:u w:val="single"/>
        </w:rPr>
        <w:t>/м.куб.</w:t>
      </w:r>
      <w:r w:rsidR="00F17684">
        <w:rPr>
          <w:b/>
          <w:sz w:val="18"/>
          <w:szCs w:val="18"/>
          <w:u w:val="single"/>
        </w:rPr>
        <w:t xml:space="preserve"> </w:t>
      </w:r>
      <w:r w:rsidR="00F17684" w:rsidRPr="00F17684">
        <w:rPr>
          <w:sz w:val="18"/>
          <w:szCs w:val="18"/>
        </w:rPr>
        <w:t xml:space="preserve">Норматив накопления ТКО в Нижегородской </w:t>
      </w:r>
      <w:proofErr w:type="spellStart"/>
      <w:r w:rsidR="00F17684" w:rsidRPr="00F17684">
        <w:rPr>
          <w:sz w:val="18"/>
          <w:szCs w:val="18"/>
        </w:rPr>
        <w:t>обл</w:t>
      </w:r>
      <w:proofErr w:type="spellEnd"/>
      <w:r w:rsidR="00F17684" w:rsidRPr="00F17684">
        <w:rPr>
          <w:sz w:val="18"/>
          <w:szCs w:val="18"/>
        </w:rPr>
        <w:t xml:space="preserve"> 0,10 м куб/год с м.кв.</w:t>
      </w:r>
    </w:p>
    <w:p w:rsidR="007A0D56" w:rsidRPr="00652294" w:rsidRDefault="007A0D56" w:rsidP="00500C0E">
      <w:pPr>
        <w:rPr>
          <w:sz w:val="18"/>
          <w:szCs w:val="18"/>
        </w:rPr>
      </w:pPr>
    </w:p>
    <w:p w:rsidR="007A0D56" w:rsidRPr="00652294" w:rsidRDefault="007A0D56" w:rsidP="007A0D56">
      <w:pPr>
        <w:rPr>
          <w:sz w:val="18"/>
          <w:szCs w:val="18"/>
        </w:rPr>
      </w:pPr>
      <w:r w:rsidRPr="00652294">
        <w:rPr>
          <w:sz w:val="18"/>
          <w:szCs w:val="18"/>
        </w:rPr>
        <w:t>Решением РСТ Нижегородской области № 50/12 от 28.11.2022 для АО «</w:t>
      </w:r>
      <w:proofErr w:type="spellStart"/>
      <w:r w:rsidRPr="00652294">
        <w:rPr>
          <w:sz w:val="18"/>
          <w:szCs w:val="18"/>
        </w:rPr>
        <w:t>Теплоэнерго</w:t>
      </w:r>
      <w:proofErr w:type="spellEnd"/>
      <w:r w:rsidRPr="00652294">
        <w:rPr>
          <w:sz w:val="18"/>
          <w:szCs w:val="18"/>
        </w:rPr>
        <w:t xml:space="preserve">» </w:t>
      </w:r>
      <w:r w:rsidRPr="00652294">
        <w:rPr>
          <w:b/>
          <w:sz w:val="18"/>
          <w:szCs w:val="18"/>
        </w:rPr>
        <w:t>с 01.12.2022 установлены</w:t>
      </w:r>
      <w:r w:rsidRPr="00652294">
        <w:rPr>
          <w:sz w:val="18"/>
          <w:szCs w:val="18"/>
        </w:rPr>
        <w:t xml:space="preserve"> двухкомпонентные </w:t>
      </w:r>
      <w:r w:rsidRPr="00652294">
        <w:rPr>
          <w:b/>
          <w:sz w:val="18"/>
          <w:szCs w:val="18"/>
        </w:rPr>
        <w:t>тарифы на горячую воду</w:t>
      </w:r>
      <w:r w:rsidRPr="00652294">
        <w:rPr>
          <w:sz w:val="18"/>
          <w:szCs w:val="18"/>
        </w:rPr>
        <w:t xml:space="preserve"> с использованием закрытой системы горячего водоснабжения:</w:t>
      </w:r>
    </w:p>
    <w:p w:rsidR="007A0D56" w:rsidRPr="00652294" w:rsidRDefault="007A0D56" w:rsidP="007A0D56">
      <w:pPr>
        <w:pStyle w:val="a4"/>
        <w:ind w:left="567" w:hanging="425"/>
        <w:rPr>
          <w:rFonts w:eastAsia="Times New Roman"/>
          <w:noProof w:val="0"/>
          <w:sz w:val="18"/>
          <w:szCs w:val="18"/>
        </w:rPr>
      </w:pPr>
      <w:r w:rsidRPr="00652294">
        <w:rPr>
          <w:rFonts w:eastAsia="Times New Roman"/>
          <w:noProof w:val="0"/>
          <w:sz w:val="18"/>
          <w:szCs w:val="18"/>
        </w:rPr>
        <w:t>Компонент на холодную воду (одноставочный):</w:t>
      </w:r>
    </w:p>
    <w:p w:rsidR="007A0D56" w:rsidRPr="00652294" w:rsidRDefault="007A0D56" w:rsidP="007A0D56">
      <w:pPr>
        <w:ind w:left="142"/>
        <w:rPr>
          <w:sz w:val="18"/>
          <w:szCs w:val="18"/>
        </w:rPr>
      </w:pPr>
      <w:r w:rsidRPr="00652294">
        <w:rPr>
          <w:sz w:val="18"/>
          <w:szCs w:val="18"/>
        </w:rPr>
        <w:t>- 31,88 руб./м3 (с НДС)  жилые помещения.</w:t>
      </w:r>
    </w:p>
    <w:p w:rsidR="007A0D56" w:rsidRPr="00652294" w:rsidRDefault="007A0D56" w:rsidP="007A0D56">
      <w:pPr>
        <w:pStyle w:val="a4"/>
        <w:ind w:left="567" w:hanging="360"/>
        <w:rPr>
          <w:rFonts w:eastAsia="Times New Roman"/>
          <w:noProof w:val="0"/>
          <w:sz w:val="18"/>
          <w:szCs w:val="18"/>
        </w:rPr>
      </w:pPr>
      <w:r w:rsidRPr="00652294">
        <w:rPr>
          <w:rFonts w:eastAsia="Times New Roman"/>
          <w:noProof w:val="0"/>
          <w:sz w:val="18"/>
          <w:szCs w:val="18"/>
        </w:rPr>
        <w:t>Компонент на тепловую энергию (двухставочный):</w:t>
      </w:r>
    </w:p>
    <w:p w:rsidR="007A0D56" w:rsidRPr="00652294" w:rsidRDefault="007A0D56" w:rsidP="007A0D56">
      <w:pPr>
        <w:rPr>
          <w:spacing w:val="2"/>
          <w:sz w:val="18"/>
          <w:szCs w:val="18"/>
          <w:shd w:val="clear" w:color="auto" w:fill="FFFFFF"/>
        </w:rPr>
      </w:pPr>
      <w:r w:rsidRPr="00652294">
        <w:rPr>
          <w:sz w:val="18"/>
          <w:szCs w:val="18"/>
        </w:rPr>
        <w:t>1</w:t>
      </w:r>
      <w:r w:rsidRPr="00652294">
        <w:rPr>
          <w:spacing w:val="2"/>
          <w:sz w:val="18"/>
          <w:szCs w:val="18"/>
          <w:shd w:val="clear" w:color="auto" w:fill="FFFFFF"/>
        </w:rPr>
        <w:t>.Ставка за тепловую энергию:</w:t>
      </w:r>
    </w:p>
    <w:p w:rsidR="007A0D56" w:rsidRPr="003D095C" w:rsidRDefault="007A0D56" w:rsidP="007A0D56">
      <w:pPr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>- 1288,58 руб./Гкал (с НДС)  жилые помещения.</w:t>
      </w:r>
    </w:p>
    <w:p w:rsidR="007A0D56" w:rsidRPr="00652294" w:rsidRDefault="007A0D56" w:rsidP="007A0D56">
      <w:pPr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>2. Ставка за содержание тепловой мощности:</w:t>
      </w:r>
    </w:p>
    <w:p w:rsidR="007A0D56" w:rsidRPr="00652294" w:rsidRDefault="003165D8" w:rsidP="007A0D56">
      <w:pPr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 xml:space="preserve"> </w:t>
      </w:r>
      <w:r w:rsidR="007A0D56" w:rsidRPr="00652294">
        <w:rPr>
          <w:spacing w:val="2"/>
          <w:sz w:val="18"/>
          <w:szCs w:val="18"/>
          <w:shd w:val="clear" w:color="auto" w:fill="FFFFFF"/>
        </w:rPr>
        <w:t>- 344,18 тыс</w:t>
      </w:r>
      <w:proofErr w:type="gramStart"/>
      <w:r w:rsidR="007A0D56" w:rsidRPr="00652294">
        <w:rPr>
          <w:spacing w:val="2"/>
          <w:sz w:val="18"/>
          <w:szCs w:val="18"/>
          <w:shd w:val="clear" w:color="auto" w:fill="FFFFFF"/>
        </w:rPr>
        <w:t>.р</w:t>
      </w:r>
      <w:proofErr w:type="gramEnd"/>
      <w:r w:rsidR="007A0D56" w:rsidRPr="00652294">
        <w:rPr>
          <w:spacing w:val="2"/>
          <w:sz w:val="18"/>
          <w:szCs w:val="18"/>
          <w:shd w:val="clear" w:color="auto" w:fill="FFFFFF"/>
        </w:rPr>
        <w:t>уб./Гкал/ч в мес. (с НДС)  жилые помещения.</w:t>
      </w:r>
    </w:p>
    <w:p w:rsidR="007A0D56" w:rsidRPr="00652294" w:rsidRDefault="007A0D56" w:rsidP="007A0D56">
      <w:pPr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 xml:space="preserve">Таким образом, стоимость горячей воды, начиная с начислений за декабрь 2022 года, будет складываться из трех составляющих: </w:t>
      </w:r>
    </w:p>
    <w:p w:rsidR="007A0D56" w:rsidRPr="00652294" w:rsidRDefault="007A0D56" w:rsidP="007A0D56">
      <w:pPr>
        <w:ind w:firstLine="708"/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 xml:space="preserve">1.Количество потребленной горячей воды, определяемое по показаниям ОДПУ ГВС (либо расчетным способом, предусмотренным действующим законодательством), умноженное на </w:t>
      </w:r>
      <w:proofErr w:type="spellStart"/>
      <w:r w:rsidRPr="00652294">
        <w:rPr>
          <w:spacing w:val="2"/>
          <w:sz w:val="18"/>
          <w:szCs w:val="18"/>
          <w:shd w:val="clear" w:color="auto" w:fill="FFFFFF"/>
        </w:rPr>
        <w:t>одноставочный</w:t>
      </w:r>
      <w:proofErr w:type="spellEnd"/>
      <w:r w:rsidRPr="00652294">
        <w:rPr>
          <w:spacing w:val="2"/>
          <w:sz w:val="18"/>
          <w:szCs w:val="18"/>
          <w:shd w:val="clear" w:color="auto" w:fill="FFFFFF"/>
        </w:rPr>
        <w:t xml:space="preserve"> компонент на холодную воду; </w:t>
      </w:r>
    </w:p>
    <w:p w:rsidR="007A0D56" w:rsidRPr="00652294" w:rsidRDefault="007A0D56" w:rsidP="007A0D56">
      <w:pPr>
        <w:ind w:firstLine="708"/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>2.Количество потребленной тепловой энергии на подогрев холодной воды в целях горячего водоснабжения, определяемое с учетом норматива расхода тепловой энергии, используемой на подогрев холодной воды в соответствии с Постановлением Правительства Нижегородской области № 482 от 05.07.2017, умноженное на ставку платы за тепловую энергию компонента на тепловую энергию.</w:t>
      </w:r>
    </w:p>
    <w:p w:rsidR="004E71C4" w:rsidRPr="00652294" w:rsidRDefault="007A0D56" w:rsidP="004E71C4">
      <w:pPr>
        <w:ind w:firstLine="708"/>
        <w:rPr>
          <w:spacing w:val="2"/>
          <w:sz w:val="18"/>
          <w:szCs w:val="18"/>
          <w:shd w:val="clear" w:color="auto" w:fill="FFFFFF"/>
        </w:rPr>
      </w:pPr>
      <w:r w:rsidRPr="00652294">
        <w:rPr>
          <w:spacing w:val="2"/>
          <w:sz w:val="18"/>
          <w:szCs w:val="18"/>
          <w:shd w:val="clear" w:color="auto" w:fill="FFFFFF"/>
        </w:rPr>
        <w:t>3.Величина договорной тепловой нагрузки на ГВС (Гкал/ч), умноженная на ставку платы за содержание тепловой мощности компонента на тепловую энергию.</w:t>
      </w:r>
    </w:p>
    <w:sectPr w:rsidR="004E71C4" w:rsidRPr="00652294" w:rsidSect="0065229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00E1"/>
    <w:multiLevelType w:val="hybridMultilevel"/>
    <w:tmpl w:val="9EE6790E"/>
    <w:lvl w:ilvl="0" w:tplc="8048D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0004"/>
    <w:rsid w:val="0000273B"/>
    <w:rsid w:val="00015818"/>
    <w:rsid w:val="000244A7"/>
    <w:rsid w:val="00042A5F"/>
    <w:rsid w:val="00045455"/>
    <w:rsid w:val="000547A9"/>
    <w:rsid w:val="000A494F"/>
    <w:rsid w:val="000B1635"/>
    <w:rsid w:val="000C4C12"/>
    <w:rsid w:val="000F23BA"/>
    <w:rsid w:val="00103F06"/>
    <w:rsid w:val="00112032"/>
    <w:rsid w:val="00117F23"/>
    <w:rsid w:val="001701A0"/>
    <w:rsid w:val="001774A5"/>
    <w:rsid w:val="00190FA5"/>
    <w:rsid w:val="0019130E"/>
    <w:rsid w:val="00195FCB"/>
    <w:rsid w:val="001C0004"/>
    <w:rsid w:val="001C4134"/>
    <w:rsid w:val="001D202D"/>
    <w:rsid w:val="002045A0"/>
    <w:rsid w:val="00211C52"/>
    <w:rsid w:val="00211DAF"/>
    <w:rsid w:val="00244315"/>
    <w:rsid w:val="0025646C"/>
    <w:rsid w:val="00263DE3"/>
    <w:rsid w:val="002770B1"/>
    <w:rsid w:val="00285570"/>
    <w:rsid w:val="002A313C"/>
    <w:rsid w:val="002C1E93"/>
    <w:rsid w:val="002C3543"/>
    <w:rsid w:val="002E21E1"/>
    <w:rsid w:val="002F2071"/>
    <w:rsid w:val="002F7B40"/>
    <w:rsid w:val="00313F46"/>
    <w:rsid w:val="003165D8"/>
    <w:rsid w:val="00323EDC"/>
    <w:rsid w:val="00334352"/>
    <w:rsid w:val="003751E1"/>
    <w:rsid w:val="00397E69"/>
    <w:rsid w:val="003B65E1"/>
    <w:rsid w:val="003D095C"/>
    <w:rsid w:val="003D20C2"/>
    <w:rsid w:val="003E46CD"/>
    <w:rsid w:val="004119C0"/>
    <w:rsid w:val="00415D6F"/>
    <w:rsid w:val="004234B2"/>
    <w:rsid w:val="00431B97"/>
    <w:rsid w:val="00446794"/>
    <w:rsid w:val="004556F8"/>
    <w:rsid w:val="00461640"/>
    <w:rsid w:val="00485E05"/>
    <w:rsid w:val="00496AB1"/>
    <w:rsid w:val="004A2F82"/>
    <w:rsid w:val="004D7B9C"/>
    <w:rsid w:val="004E71C4"/>
    <w:rsid w:val="004F3A0E"/>
    <w:rsid w:val="005003FC"/>
    <w:rsid w:val="00500C0E"/>
    <w:rsid w:val="005225B7"/>
    <w:rsid w:val="005328ED"/>
    <w:rsid w:val="0055470A"/>
    <w:rsid w:val="005A064B"/>
    <w:rsid w:val="005D5064"/>
    <w:rsid w:val="005F0D33"/>
    <w:rsid w:val="006147D1"/>
    <w:rsid w:val="006318B2"/>
    <w:rsid w:val="006328DE"/>
    <w:rsid w:val="006344B8"/>
    <w:rsid w:val="006454F9"/>
    <w:rsid w:val="00652294"/>
    <w:rsid w:val="006602D0"/>
    <w:rsid w:val="00691CD2"/>
    <w:rsid w:val="006C4325"/>
    <w:rsid w:val="006C4DD0"/>
    <w:rsid w:val="006E1678"/>
    <w:rsid w:val="0070389A"/>
    <w:rsid w:val="00732C07"/>
    <w:rsid w:val="00757E20"/>
    <w:rsid w:val="00772F87"/>
    <w:rsid w:val="00796CD1"/>
    <w:rsid w:val="007A0D56"/>
    <w:rsid w:val="007E7299"/>
    <w:rsid w:val="00805AFF"/>
    <w:rsid w:val="0081410D"/>
    <w:rsid w:val="00883239"/>
    <w:rsid w:val="008A4256"/>
    <w:rsid w:val="008D32D2"/>
    <w:rsid w:val="008D7AB0"/>
    <w:rsid w:val="0092155F"/>
    <w:rsid w:val="0093574B"/>
    <w:rsid w:val="009912CB"/>
    <w:rsid w:val="009A4D3B"/>
    <w:rsid w:val="009A6D6D"/>
    <w:rsid w:val="009E5E0D"/>
    <w:rsid w:val="00A2142D"/>
    <w:rsid w:val="00A71611"/>
    <w:rsid w:val="00A729B0"/>
    <w:rsid w:val="00A73297"/>
    <w:rsid w:val="00A8437E"/>
    <w:rsid w:val="00AC0122"/>
    <w:rsid w:val="00AC3B01"/>
    <w:rsid w:val="00AC5D48"/>
    <w:rsid w:val="00AD1894"/>
    <w:rsid w:val="00B34263"/>
    <w:rsid w:val="00B72972"/>
    <w:rsid w:val="00BA5D43"/>
    <w:rsid w:val="00BD16A4"/>
    <w:rsid w:val="00BE157E"/>
    <w:rsid w:val="00C24FB3"/>
    <w:rsid w:val="00C93C15"/>
    <w:rsid w:val="00CB7BC3"/>
    <w:rsid w:val="00CE1048"/>
    <w:rsid w:val="00D1030C"/>
    <w:rsid w:val="00D11BD9"/>
    <w:rsid w:val="00D46006"/>
    <w:rsid w:val="00D535E5"/>
    <w:rsid w:val="00D81577"/>
    <w:rsid w:val="00D815C2"/>
    <w:rsid w:val="00D97436"/>
    <w:rsid w:val="00DB6126"/>
    <w:rsid w:val="00DD661E"/>
    <w:rsid w:val="00DE3D18"/>
    <w:rsid w:val="00DE7FED"/>
    <w:rsid w:val="00DF7E07"/>
    <w:rsid w:val="00E163C0"/>
    <w:rsid w:val="00E421F2"/>
    <w:rsid w:val="00E45BF5"/>
    <w:rsid w:val="00EA6CC3"/>
    <w:rsid w:val="00ED3FFE"/>
    <w:rsid w:val="00F0247D"/>
    <w:rsid w:val="00F0256B"/>
    <w:rsid w:val="00F17684"/>
    <w:rsid w:val="00F3787E"/>
    <w:rsid w:val="00F62293"/>
    <w:rsid w:val="00F966B8"/>
    <w:rsid w:val="00FA6B7C"/>
    <w:rsid w:val="00FB68B2"/>
    <w:rsid w:val="00FC13A5"/>
    <w:rsid w:val="00FD106C"/>
    <w:rsid w:val="00FF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6B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C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6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7A0D56"/>
    <w:pPr>
      <w:ind w:left="720" w:firstLine="851"/>
      <w:contextualSpacing/>
      <w:jc w:val="both"/>
    </w:pPr>
    <w:rPr>
      <w:rFonts w:eastAsiaTheme="minorHAnsi"/>
      <w:noProof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6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3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80037" TargetMode="External"/><Relationship Id="rId5" Type="http://schemas.openxmlformats.org/officeDocument/2006/relationships/hyperlink" Target="http://docs.cntd.ru/document/9022800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113</cp:revision>
  <cp:lastPrinted>2022-01-22T14:06:00Z</cp:lastPrinted>
  <dcterms:created xsi:type="dcterms:W3CDTF">2021-07-29T14:57:00Z</dcterms:created>
  <dcterms:modified xsi:type="dcterms:W3CDTF">2024-01-15T05:44:00Z</dcterms:modified>
</cp:coreProperties>
</file>